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E4E" w:rsidRPr="00A27E4E" w:rsidRDefault="001225BC" w:rsidP="00A27E4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27E4E">
        <w:rPr>
          <w:rFonts w:ascii="Times New Roman" w:hAnsi="Times New Roman" w:cs="Times New Roman"/>
          <w:b/>
          <w:sz w:val="36"/>
          <w:szCs w:val="36"/>
        </w:rPr>
        <w:t>Информационная карта школьного музея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8866"/>
      </w:tblGrid>
      <w:tr w:rsidR="001225BC" w:rsidTr="001225BC">
        <w:tc>
          <w:tcPr>
            <w:tcW w:w="5920" w:type="dxa"/>
          </w:tcPr>
          <w:p w:rsidR="001225BC" w:rsidRP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Название образовательной организации, почтовый адрес, телефон, 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</w:t>
            </w:r>
            <w:r w:rsidRPr="001225BC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mail</w:t>
            </w:r>
          </w:p>
        </w:tc>
        <w:tc>
          <w:tcPr>
            <w:tcW w:w="8866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Муниципальное бюджетное общеобразовательное учреждение  «Школа №8 г. Феодосии Республики Крым», </w:t>
            </w:r>
          </w:p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298179, </w:t>
            </w:r>
            <w:r w:rsidRPr="001225BC">
              <w:rPr>
                <w:rFonts w:ascii="Times New Roman" w:hAnsi="Times New Roman" w:cs="Times New Roman"/>
                <w:sz w:val="32"/>
                <w:szCs w:val="32"/>
              </w:rPr>
              <w:t xml:space="preserve"> Республика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Крым, г. Феодосия, с. </w:t>
            </w: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Береговое</w:t>
            </w:r>
            <w:proofErr w:type="gramEnd"/>
            <w:r w:rsidRPr="001225BC"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</w:p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1225BC">
              <w:rPr>
                <w:rFonts w:ascii="Times New Roman" w:hAnsi="Times New Roman" w:cs="Times New Roman"/>
                <w:sz w:val="32"/>
                <w:szCs w:val="32"/>
              </w:rPr>
              <w:t>пер. Школьный, д.1</w:t>
            </w:r>
          </w:p>
          <w:p w:rsidR="00A27E4E" w:rsidRDefault="00A27E4E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225BC" w:rsidTr="001225BC">
        <w:tc>
          <w:tcPr>
            <w:tcW w:w="5920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Директор</w:t>
            </w:r>
          </w:p>
        </w:tc>
        <w:tc>
          <w:tcPr>
            <w:tcW w:w="8866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Гук Владимир Николаевич</w:t>
            </w:r>
          </w:p>
          <w:p w:rsidR="00A27E4E" w:rsidRDefault="00A27E4E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225BC" w:rsidTr="001225BC">
        <w:tc>
          <w:tcPr>
            <w:tcW w:w="5920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Руководитель музея</w:t>
            </w:r>
          </w:p>
        </w:tc>
        <w:tc>
          <w:tcPr>
            <w:tcW w:w="8866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Кечик Георгий Михайлович</w:t>
            </w:r>
          </w:p>
          <w:p w:rsidR="00A27E4E" w:rsidRDefault="00A27E4E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225BC" w:rsidTr="001225BC">
        <w:tc>
          <w:tcPr>
            <w:tcW w:w="5920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Наименование музея</w:t>
            </w:r>
          </w:p>
        </w:tc>
        <w:tc>
          <w:tcPr>
            <w:tcW w:w="8866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Музей истории школы</w:t>
            </w:r>
          </w:p>
          <w:p w:rsidR="00A27E4E" w:rsidRDefault="00A27E4E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225BC" w:rsidTr="001225BC">
        <w:tc>
          <w:tcPr>
            <w:tcW w:w="5920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свидетельства о регистрации музея</w:t>
            </w:r>
          </w:p>
        </w:tc>
        <w:tc>
          <w:tcPr>
            <w:tcW w:w="8866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№ 18250 (приказ от 11.04.2016 № 563)</w:t>
            </w:r>
          </w:p>
          <w:p w:rsidR="00A27E4E" w:rsidRDefault="00A27E4E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225BC" w:rsidTr="001225BC">
        <w:tc>
          <w:tcPr>
            <w:tcW w:w="5920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Профиль музея</w:t>
            </w:r>
          </w:p>
        </w:tc>
        <w:tc>
          <w:tcPr>
            <w:tcW w:w="8866" w:type="dxa"/>
          </w:tcPr>
          <w:p w:rsidR="00A27E4E" w:rsidRDefault="001225BC" w:rsidP="00A27E4E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Исторический</w:t>
            </w:r>
            <w:bookmarkStart w:id="0" w:name="_GoBack"/>
            <w:bookmarkEnd w:id="0"/>
          </w:p>
        </w:tc>
      </w:tr>
      <w:tr w:rsidR="001225BC" w:rsidTr="001225BC">
        <w:tc>
          <w:tcPr>
            <w:tcW w:w="5920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Год основания</w:t>
            </w:r>
          </w:p>
        </w:tc>
        <w:tc>
          <w:tcPr>
            <w:tcW w:w="8866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2004 год</w:t>
            </w:r>
          </w:p>
        </w:tc>
      </w:tr>
      <w:tr w:rsidR="001225BC" w:rsidTr="001225BC">
        <w:tc>
          <w:tcPr>
            <w:tcW w:w="5920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 основного фонда</w:t>
            </w:r>
          </w:p>
        </w:tc>
        <w:tc>
          <w:tcPr>
            <w:tcW w:w="8866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200 экспонатов</w:t>
            </w:r>
          </w:p>
        </w:tc>
      </w:tr>
      <w:tr w:rsidR="001225BC" w:rsidTr="001225BC">
        <w:tc>
          <w:tcPr>
            <w:tcW w:w="5920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Количество вспомогательного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фонда</w:t>
            </w:r>
          </w:p>
        </w:tc>
        <w:tc>
          <w:tcPr>
            <w:tcW w:w="8866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77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экспонатов</w:t>
            </w:r>
          </w:p>
        </w:tc>
      </w:tr>
      <w:tr w:rsidR="001225BC" w:rsidTr="001225BC">
        <w:tc>
          <w:tcPr>
            <w:tcW w:w="5920" w:type="dxa"/>
          </w:tcPr>
          <w:p w:rsidR="001225BC" w:rsidRDefault="001225BC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Тематика экспозиций</w:t>
            </w:r>
          </w:p>
        </w:tc>
        <w:tc>
          <w:tcPr>
            <w:tcW w:w="8866" w:type="dxa"/>
          </w:tcPr>
          <w:p w:rsidR="001225BC" w:rsidRDefault="00A27E4E" w:rsidP="00A27E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1. </w:t>
            </w:r>
            <w:r w:rsidR="001225BC" w:rsidRPr="001225BC">
              <w:rPr>
                <w:rFonts w:ascii="Times New Roman" w:hAnsi="Times New Roman" w:cs="Times New Roman"/>
                <w:sz w:val="32"/>
                <w:szCs w:val="32"/>
              </w:rPr>
              <w:t>Партизанское движение 1941-1944 года на Крымском полуострове.</w:t>
            </w:r>
          </w:p>
          <w:p w:rsidR="001225BC" w:rsidRDefault="001225BC" w:rsidP="00A27E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2. </w:t>
            </w:r>
            <w:r w:rsidR="00A27E4E">
              <w:rPr>
                <w:rFonts w:ascii="Times New Roman" w:hAnsi="Times New Roman" w:cs="Times New Roman"/>
                <w:sz w:val="32"/>
                <w:szCs w:val="32"/>
              </w:rPr>
              <w:t xml:space="preserve">  </w:t>
            </w:r>
            <w:r w:rsidR="00A27E4E" w:rsidRPr="00A27E4E">
              <w:rPr>
                <w:rFonts w:ascii="Times New Roman" w:hAnsi="Times New Roman" w:cs="Times New Roman"/>
                <w:sz w:val="32"/>
                <w:szCs w:val="32"/>
              </w:rPr>
              <w:t>Героическая оборона г. Севастополя 1941-1942 гг.</w:t>
            </w:r>
          </w:p>
          <w:p w:rsidR="00A27E4E" w:rsidRDefault="00A27E4E" w:rsidP="00A27E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27E4E">
              <w:rPr>
                <w:rFonts w:ascii="Times New Roman" w:hAnsi="Times New Roman" w:cs="Times New Roman"/>
                <w:sz w:val="32"/>
                <w:szCs w:val="32"/>
              </w:rPr>
              <w:t xml:space="preserve">3. Оборона </w:t>
            </w:r>
            <w:proofErr w:type="spellStart"/>
            <w:r w:rsidRPr="00A27E4E">
              <w:rPr>
                <w:rFonts w:ascii="Times New Roman" w:hAnsi="Times New Roman" w:cs="Times New Roman"/>
                <w:sz w:val="32"/>
                <w:szCs w:val="32"/>
              </w:rPr>
              <w:t>Аджимушкайских</w:t>
            </w:r>
            <w:proofErr w:type="spellEnd"/>
            <w:r w:rsidRPr="00A27E4E">
              <w:rPr>
                <w:rFonts w:ascii="Times New Roman" w:hAnsi="Times New Roman" w:cs="Times New Roman"/>
                <w:sz w:val="32"/>
                <w:szCs w:val="32"/>
              </w:rPr>
              <w:t xml:space="preserve"> каменоломен 1942 года.</w:t>
            </w:r>
          </w:p>
          <w:p w:rsidR="001225BC" w:rsidRDefault="001225BC" w:rsidP="00A27E4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A27E4E" w:rsidTr="001225BC">
        <w:tc>
          <w:tcPr>
            <w:tcW w:w="5920" w:type="dxa"/>
          </w:tcPr>
          <w:p w:rsidR="00A27E4E" w:rsidRDefault="00A27E4E" w:rsidP="001225BC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Краткая характеристика помещения музея</w:t>
            </w:r>
          </w:p>
        </w:tc>
        <w:tc>
          <w:tcPr>
            <w:tcW w:w="8866" w:type="dxa"/>
          </w:tcPr>
          <w:p w:rsidR="00A27E4E" w:rsidRDefault="00A27E4E" w:rsidP="00A27E4E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Отдельная комната в школе. Общая площадь – 10 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</w:tc>
      </w:tr>
    </w:tbl>
    <w:p w:rsidR="001225BC" w:rsidRPr="001225BC" w:rsidRDefault="001225BC" w:rsidP="001225BC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1225BC" w:rsidRPr="001225BC" w:rsidSect="00A27E4E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5BC"/>
    <w:rsid w:val="001225BC"/>
    <w:rsid w:val="00A27E4E"/>
    <w:rsid w:val="00E1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25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</dc:creator>
  <cp:lastModifiedBy>ш</cp:lastModifiedBy>
  <cp:revision>1</cp:revision>
  <dcterms:created xsi:type="dcterms:W3CDTF">2025-11-18T13:18:00Z</dcterms:created>
  <dcterms:modified xsi:type="dcterms:W3CDTF">2025-11-18T13:32:00Z</dcterms:modified>
</cp:coreProperties>
</file>